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D387" w14:textId="42816A3E" w:rsidR="00020492" w:rsidRDefault="00DD189C">
      <w:r w:rsidRPr="00DD189C">
        <mc:AlternateContent>
          <mc:Choice Requires="wps">
            <w:drawing>
              <wp:anchor distT="0" distB="0" distL="114300" distR="114300" simplePos="0" relativeHeight="251659264" behindDoc="0" locked="0" layoutInCell="1" allowOverlap="1" wp14:anchorId="6EA8D0EC" wp14:editId="64EC5F46">
                <wp:simplePos x="0" y="0"/>
                <wp:positionH relativeFrom="margin">
                  <wp:align>left</wp:align>
                </wp:positionH>
                <wp:positionV relativeFrom="paragraph">
                  <wp:posOffset>0</wp:posOffset>
                </wp:positionV>
                <wp:extent cx="6134100" cy="6309360"/>
                <wp:effectExtent l="0" t="0" r="0" b="0"/>
                <wp:wrapNone/>
                <wp:docPr id="4" name="TextBox 3">
                  <a:extLst xmlns:a="http://schemas.openxmlformats.org/drawingml/2006/main">
                    <a:ext uri="{FF2B5EF4-FFF2-40B4-BE49-F238E27FC236}">
                      <a16:creationId xmlns:a16="http://schemas.microsoft.com/office/drawing/2014/main" id="{D8716F6B-64F6-457A-88EF-E60C5BD77349}"/>
                    </a:ext>
                  </a:extLst>
                </wp:docPr>
                <wp:cNvGraphicFramePr/>
                <a:graphic xmlns:a="http://schemas.openxmlformats.org/drawingml/2006/main">
                  <a:graphicData uri="http://schemas.microsoft.com/office/word/2010/wordprocessingShape">
                    <wps:wsp>
                      <wps:cNvSpPr txBox="1"/>
                      <wps:spPr>
                        <a:xfrm>
                          <a:off x="0" y="0"/>
                          <a:ext cx="6134100" cy="6309360"/>
                        </a:xfrm>
                        <a:prstGeom prst="rect">
                          <a:avLst/>
                        </a:prstGeom>
                        <a:noFill/>
                      </wps:spPr>
                      <wps:txbx>
                        <w:txbxContent>
                          <w:p w14:paraId="0BC7C8A3" w14:textId="77777777" w:rsidR="00DD189C" w:rsidRDefault="00DD189C" w:rsidP="00DD189C">
                            <w:pPr>
                              <w:rPr>
                                <w:rFonts w:hAnsi="Aptos"/>
                                <w:color w:val="000000" w:themeColor="text1"/>
                                <w:kern w:val="24"/>
                                <w:sz w:val="36"/>
                                <w:szCs w:val="36"/>
                              </w:rPr>
                            </w:pPr>
                            <w:r>
                              <w:rPr>
                                <w:rFonts w:hAnsi="Aptos"/>
                                <w:color w:val="000000" w:themeColor="text1"/>
                                <w:kern w:val="24"/>
                                <w:sz w:val="64"/>
                                <w:szCs w:val="64"/>
                              </w:rPr>
                              <w:t>Stoneleigh Ranch</w:t>
                            </w:r>
                            <w:r>
                              <w:rPr>
                                <w:rFonts w:hAnsi="Aptos"/>
                                <w:color w:val="000000" w:themeColor="text1"/>
                                <w:kern w:val="24"/>
                                <w:sz w:val="36"/>
                                <w:szCs w:val="36"/>
                              </w:rPr>
                              <w:t xml:space="preserve">              </w:t>
                            </w:r>
                          </w:p>
                          <w:p w14:paraId="19CBC13C" w14:textId="5B0FE4C2" w:rsidR="00DD189C" w:rsidRDefault="00DD189C" w:rsidP="00DD189C">
                            <w:pPr>
                              <w:rPr>
                                <w:rFonts w:hAnsi="Aptos"/>
                                <w:color w:val="000000" w:themeColor="text1"/>
                                <w:kern w:val="24"/>
                                <w:sz w:val="64"/>
                                <w:szCs w:val="64"/>
                              </w:rPr>
                            </w:pPr>
                            <w:r>
                              <w:rPr>
                                <w:rFonts w:hAnsi="Aptos"/>
                                <w:color w:val="000000" w:themeColor="text1"/>
                                <w:kern w:val="24"/>
                                <w:sz w:val="36"/>
                                <w:szCs w:val="36"/>
                              </w:rPr>
                              <w:t>Historic Hospitality Since 1883</w:t>
                            </w:r>
                          </w:p>
                          <w:p w14:paraId="38C0EC18" w14:textId="5C2D0BB0" w:rsidR="00DD189C" w:rsidRDefault="00DD189C" w:rsidP="00DD189C">
                            <w:pPr>
                              <w:rPr>
                                <w:rFonts w:hAnsi="Aptos"/>
                                <w:color w:val="000000" w:themeColor="text1"/>
                                <w:kern w:val="24"/>
                                <w:sz w:val="24"/>
                                <w:szCs w:val="24"/>
                              </w:rPr>
                            </w:pPr>
                            <w:r>
                              <w:rPr>
                                <w:rFonts w:hAnsi="Aptos"/>
                                <w:color w:val="000000" w:themeColor="text1"/>
                                <w:kern w:val="24"/>
                              </w:rPr>
                              <w:t>Stoneleigh Ranch is an 1883 homestead in the Guadalupe River</w:t>
                            </w:r>
                            <w:r>
                              <w:rPr>
                                <w:rFonts w:hAnsi="Aptos"/>
                                <w:color w:val="000000" w:themeColor="text1"/>
                                <w:kern w:val="24"/>
                              </w:rPr>
                              <w:t>-</w:t>
                            </w:r>
                            <w:r>
                              <w:rPr>
                                <w:rFonts w:hAnsi="Aptos"/>
                                <w:color w:val="000000" w:themeColor="text1"/>
                                <w:kern w:val="24"/>
                              </w:rPr>
                              <w:t xml:space="preserve">Valley.  We </w:t>
                            </w:r>
                            <w:r>
                              <w:rPr>
                                <w:rFonts w:hAnsi="Aptos"/>
                                <w:color w:val="000000" w:themeColor="text1"/>
                                <w:kern w:val="24"/>
                              </w:rPr>
                              <w:t xml:space="preserve">are a </w:t>
                            </w:r>
                            <w:r>
                              <w:rPr>
                                <w:rFonts w:hAnsi="Aptos"/>
                                <w:color w:val="000000" w:themeColor="text1"/>
                                <w:kern w:val="24"/>
                              </w:rPr>
                              <w:t>rustic Texas setting for your event or retreat from the ordinary.</w:t>
                            </w:r>
                          </w:p>
                          <w:p w14:paraId="5C2E31A1" w14:textId="472649DC" w:rsidR="00DD189C" w:rsidRDefault="00DD189C" w:rsidP="00DD189C">
                            <w:pPr>
                              <w:rPr>
                                <w:rFonts w:hAnsi="Aptos"/>
                                <w:color w:val="000000" w:themeColor="text1"/>
                                <w:kern w:val="24"/>
                              </w:rPr>
                            </w:pPr>
                            <w:r>
                              <w:rPr>
                                <w:rFonts w:hAnsi="Aptos"/>
                                <w:color w:val="000000" w:themeColor="text1"/>
                                <w:kern w:val="24"/>
                              </w:rPr>
                              <w:t xml:space="preserve">Like family, you are welcome to explore our majestic oaks, native meadows and historic buildings. Miles of trails pay off at the top, with a sweeping vista overlooking the valley. </w:t>
                            </w:r>
                          </w:p>
                          <w:p w14:paraId="7332D051" w14:textId="26443DB8" w:rsidR="00DD189C" w:rsidRDefault="00DD189C" w:rsidP="00DD189C">
                            <w:pPr>
                              <w:rPr>
                                <w:rFonts w:hAnsi="Aptos"/>
                                <w:color w:val="000000" w:themeColor="text1"/>
                                <w:kern w:val="24"/>
                              </w:rPr>
                            </w:pPr>
                            <w:r>
                              <w:rPr>
                                <w:rFonts w:hAnsi="Aptos"/>
                                <w:color w:val="000000" w:themeColor="text1"/>
                                <w:kern w:val="24"/>
                              </w:rPr>
                              <w:t>Start your Hill Country experience, waking to the trill of the Canyon Wren, coffee in hand as you relax on one of our patios. If the river calls you to her banks, enjoy fishing, boating</w:t>
                            </w:r>
                            <w:r>
                              <w:rPr>
                                <w:rFonts w:hAnsi="Aptos"/>
                                <w:color w:val="000000" w:themeColor="text1"/>
                                <w:kern w:val="24"/>
                              </w:rPr>
                              <w:t>,</w:t>
                            </w:r>
                            <w:r>
                              <w:rPr>
                                <w:rFonts w:hAnsi="Aptos"/>
                                <w:color w:val="000000" w:themeColor="text1"/>
                                <w:kern w:val="24"/>
                              </w:rPr>
                              <w:t xml:space="preserve"> or floating in the shade of towering Bald Cypress trees.</w:t>
                            </w:r>
                          </w:p>
                          <w:p w14:paraId="7F6EA3AA" w14:textId="26346FDE" w:rsidR="00DD189C" w:rsidRDefault="00DD189C" w:rsidP="00DD189C">
                            <w:pPr>
                              <w:rPr>
                                <w:rFonts w:hAnsi="Aptos"/>
                                <w:color w:val="000000" w:themeColor="text1"/>
                                <w:kern w:val="24"/>
                              </w:rPr>
                            </w:pPr>
                            <w:r>
                              <w:rPr>
                                <w:rFonts w:hAnsi="Aptos"/>
                                <w:color w:val="000000" w:themeColor="text1"/>
                                <w:kern w:val="24"/>
                              </w:rPr>
                              <w:t xml:space="preserve">With so many options nearby, your visit can be as relaxed or as adventurous as you like. Here on the ranch, take a hike, do some birding or </w:t>
                            </w:r>
                            <w:r>
                              <w:rPr>
                                <w:rFonts w:hAnsi="Aptos"/>
                                <w:color w:val="000000" w:themeColor="text1"/>
                                <w:kern w:val="24"/>
                              </w:rPr>
                              <w:t>be</w:t>
                            </w:r>
                            <w:r>
                              <w:rPr>
                                <w:rFonts w:hAnsi="Aptos"/>
                                <w:color w:val="000000" w:themeColor="text1"/>
                                <w:kern w:val="24"/>
                              </w:rPr>
                              <w:t xml:space="preserve"> creative. Museums, history, wineries, antiquing and even goat yoga are just minutes away.  </w:t>
                            </w:r>
                          </w:p>
                          <w:p w14:paraId="5289B4DB" w14:textId="44B45743" w:rsidR="00DD189C" w:rsidRDefault="00DD189C" w:rsidP="00DD189C">
                            <w:pPr>
                              <w:rPr>
                                <w:rFonts w:hAnsi="Aptos"/>
                                <w:color w:val="000000" w:themeColor="text1"/>
                                <w:kern w:val="24"/>
                              </w:rPr>
                            </w:pPr>
                            <w:r>
                              <w:rPr>
                                <w:rFonts w:hAnsi="Aptos"/>
                                <w:color w:val="000000" w:themeColor="text1"/>
                                <w:kern w:val="24"/>
                              </w:rPr>
                              <w:t>In cool weather, wind down around the fire pit, and you may catch the call of exotic deer, turkeys and the evening song of the Canyon Wren. During our long warm weather season, grab your favorite beverage and find a spot to watch the sun set.</w:t>
                            </w:r>
                          </w:p>
                          <w:p w14:paraId="07EC1865" w14:textId="77777777" w:rsidR="00DD189C" w:rsidRDefault="00DD189C" w:rsidP="00DD189C">
                            <w:pPr>
                              <w:rPr>
                                <w:rFonts w:hAnsi="Aptos"/>
                                <w:color w:val="000000" w:themeColor="text1"/>
                                <w:kern w:val="24"/>
                              </w:rPr>
                            </w:pPr>
                            <w:r>
                              <w:rPr>
                                <w:rFonts w:hAnsi="Aptos"/>
                                <w:color w:val="000000" w:themeColor="text1"/>
                                <w:kern w:val="24"/>
                              </w:rPr>
                              <w:t>And deep in the heart of Texas, you know what they say about the stars!</w:t>
                            </w:r>
                          </w:p>
                        </w:txbxContent>
                      </wps:txbx>
                      <wps:bodyPr wrap="square" rtlCol="0">
                        <a:spAutoFit/>
                      </wps:bodyPr>
                    </wps:wsp>
                  </a:graphicData>
                </a:graphic>
                <wp14:sizeRelH relativeFrom="margin">
                  <wp14:pctWidth>0</wp14:pctWidth>
                </wp14:sizeRelH>
              </wp:anchor>
            </w:drawing>
          </mc:Choice>
          <mc:Fallback>
            <w:pict>
              <v:shapetype w14:anchorId="6EA8D0EC" id="_x0000_t202" coordsize="21600,21600" o:spt="202" path="m,l,21600r21600,l21600,xe">
                <v:stroke joinstyle="miter"/>
                <v:path gradientshapeok="t" o:connecttype="rect"/>
              </v:shapetype>
              <v:shape id="TextBox 3" o:spid="_x0000_s1026" type="#_x0000_t202" style="position:absolute;margin-left:0;margin-top:0;width:483pt;height:496.8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" filled="f" stroked="f">
                <v:textbox style="mso-fit-shape-to-text:t">
                  <w:txbxContent>
                    <w:p w14:paraId="0BC7C8A3" w14:textId="77777777" w:rsidR="00DD189C" w:rsidRDefault="00DD189C" w:rsidP="00DD189C">
                      <w:pPr>
                        <w:rPr>
                          <w:rFonts w:hAnsi="Aptos"/>
                          <w:color w:val="000000" w:themeColor="text1"/>
                          <w:kern w:val="24"/>
                          <w:sz w:val="36"/>
                          <w:szCs w:val="36"/>
                        </w:rPr>
                      </w:pPr>
                      <w:r>
                        <w:rPr>
                          <w:rFonts w:hAnsi="Aptos"/>
                          <w:color w:val="000000" w:themeColor="text1"/>
                          <w:kern w:val="24"/>
                          <w:sz w:val="64"/>
                          <w:szCs w:val="64"/>
                        </w:rPr>
                        <w:t>Stoneleigh Ranch</w:t>
                      </w:r>
                      <w:r>
                        <w:rPr>
                          <w:rFonts w:hAnsi="Aptos"/>
                          <w:color w:val="000000" w:themeColor="text1"/>
                          <w:kern w:val="24"/>
                          <w:sz w:val="36"/>
                          <w:szCs w:val="36"/>
                        </w:rPr>
                        <w:t xml:space="preserve">              </w:t>
                      </w:r>
                    </w:p>
                    <w:p w14:paraId="19CBC13C" w14:textId="5B0FE4C2" w:rsidR="00DD189C" w:rsidRDefault="00DD189C" w:rsidP="00DD189C">
                      <w:pPr>
                        <w:rPr>
                          <w:rFonts w:hAnsi="Aptos"/>
                          <w:color w:val="000000" w:themeColor="text1"/>
                          <w:kern w:val="24"/>
                          <w:sz w:val="64"/>
                          <w:szCs w:val="64"/>
                        </w:rPr>
                      </w:pPr>
                      <w:r>
                        <w:rPr>
                          <w:rFonts w:hAnsi="Aptos"/>
                          <w:color w:val="000000" w:themeColor="text1"/>
                          <w:kern w:val="24"/>
                          <w:sz w:val="36"/>
                          <w:szCs w:val="36"/>
                        </w:rPr>
                        <w:t>Historic Hospitality Since 1883</w:t>
                      </w:r>
                    </w:p>
                    <w:p w14:paraId="38C0EC18" w14:textId="5C2D0BB0" w:rsidR="00DD189C" w:rsidRDefault="00DD189C" w:rsidP="00DD189C">
                      <w:pPr>
                        <w:rPr>
                          <w:rFonts w:hAnsi="Aptos"/>
                          <w:color w:val="000000" w:themeColor="text1"/>
                          <w:kern w:val="24"/>
                          <w:sz w:val="24"/>
                          <w:szCs w:val="24"/>
                        </w:rPr>
                      </w:pPr>
                      <w:r>
                        <w:rPr>
                          <w:rFonts w:hAnsi="Aptos"/>
                          <w:color w:val="000000" w:themeColor="text1"/>
                          <w:kern w:val="24"/>
                        </w:rPr>
                        <w:t>Stoneleigh Ranch is an 1883 homestead in the Guadalupe River</w:t>
                      </w:r>
                      <w:r>
                        <w:rPr>
                          <w:rFonts w:hAnsi="Aptos"/>
                          <w:color w:val="000000" w:themeColor="text1"/>
                          <w:kern w:val="24"/>
                        </w:rPr>
                        <w:t>-</w:t>
                      </w:r>
                      <w:r>
                        <w:rPr>
                          <w:rFonts w:hAnsi="Aptos"/>
                          <w:color w:val="000000" w:themeColor="text1"/>
                          <w:kern w:val="24"/>
                        </w:rPr>
                        <w:t xml:space="preserve">Valley.  We </w:t>
                      </w:r>
                      <w:r>
                        <w:rPr>
                          <w:rFonts w:hAnsi="Aptos"/>
                          <w:color w:val="000000" w:themeColor="text1"/>
                          <w:kern w:val="24"/>
                        </w:rPr>
                        <w:t xml:space="preserve">are a </w:t>
                      </w:r>
                      <w:r>
                        <w:rPr>
                          <w:rFonts w:hAnsi="Aptos"/>
                          <w:color w:val="000000" w:themeColor="text1"/>
                          <w:kern w:val="24"/>
                        </w:rPr>
                        <w:t>rustic Texas setting for your event or retreat from the ordinary.</w:t>
                      </w:r>
                    </w:p>
                    <w:p w14:paraId="5C2E31A1" w14:textId="472649DC" w:rsidR="00DD189C" w:rsidRDefault="00DD189C" w:rsidP="00DD189C">
                      <w:pPr>
                        <w:rPr>
                          <w:rFonts w:hAnsi="Aptos"/>
                          <w:color w:val="000000" w:themeColor="text1"/>
                          <w:kern w:val="24"/>
                        </w:rPr>
                      </w:pPr>
                      <w:r>
                        <w:rPr>
                          <w:rFonts w:hAnsi="Aptos"/>
                          <w:color w:val="000000" w:themeColor="text1"/>
                          <w:kern w:val="24"/>
                        </w:rPr>
                        <w:t xml:space="preserve">Like family, you are welcome to explore our majestic oaks, native meadows and historic buildings. Miles of trails pay off at the top, with a sweeping vista overlooking the valley. </w:t>
                      </w:r>
                    </w:p>
                    <w:p w14:paraId="7332D051" w14:textId="26443DB8" w:rsidR="00DD189C" w:rsidRDefault="00DD189C" w:rsidP="00DD189C">
                      <w:pPr>
                        <w:rPr>
                          <w:rFonts w:hAnsi="Aptos"/>
                          <w:color w:val="000000" w:themeColor="text1"/>
                          <w:kern w:val="24"/>
                        </w:rPr>
                      </w:pPr>
                      <w:r>
                        <w:rPr>
                          <w:rFonts w:hAnsi="Aptos"/>
                          <w:color w:val="000000" w:themeColor="text1"/>
                          <w:kern w:val="24"/>
                        </w:rPr>
                        <w:t>Start your Hill Country experience, waking to the trill of the Canyon Wren, coffee in hand as you relax on one of our patios. If the river calls you to her banks, enjoy fishing, boating</w:t>
                      </w:r>
                      <w:r>
                        <w:rPr>
                          <w:rFonts w:hAnsi="Aptos"/>
                          <w:color w:val="000000" w:themeColor="text1"/>
                          <w:kern w:val="24"/>
                        </w:rPr>
                        <w:t>,</w:t>
                      </w:r>
                      <w:r>
                        <w:rPr>
                          <w:rFonts w:hAnsi="Aptos"/>
                          <w:color w:val="000000" w:themeColor="text1"/>
                          <w:kern w:val="24"/>
                        </w:rPr>
                        <w:t xml:space="preserve"> or floating in the shade of towering Bald Cypress trees.</w:t>
                      </w:r>
                    </w:p>
                    <w:p w14:paraId="7F6EA3AA" w14:textId="26346FDE" w:rsidR="00DD189C" w:rsidRDefault="00DD189C" w:rsidP="00DD189C">
                      <w:pPr>
                        <w:rPr>
                          <w:rFonts w:hAnsi="Aptos"/>
                          <w:color w:val="000000" w:themeColor="text1"/>
                          <w:kern w:val="24"/>
                        </w:rPr>
                      </w:pPr>
                      <w:r>
                        <w:rPr>
                          <w:rFonts w:hAnsi="Aptos"/>
                          <w:color w:val="000000" w:themeColor="text1"/>
                          <w:kern w:val="24"/>
                        </w:rPr>
                        <w:t xml:space="preserve">With so many options nearby, your visit can be as relaxed or as adventurous as you like. Here on the ranch, take a hike, do some birding or </w:t>
                      </w:r>
                      <w:r>
                        <w:rPr>
                          <w:rFonts w:hAnsi="Aptos"/>
                          <w:color w:val="000000" w:themeColor="text1"/>
                          <w:kern w:val="24"/>
                        </w:rPr>
                        <w:t>be</w:t>
                      </w:r>
                      <w:r>
                        <w:rPr>
                          <w:rFonts w:hAnsi="Aptos"/>
                          <w:color w:val="000000" w:themeColor="text1"/>
                          <w:kern w:val="24"/>
                        </w:rPr>
                        <w:t xml:space="preserve"> creative. Museums, history, wineries, antiquing and even goat yoga are just minutes away.  </w:t>
                      </w:r>
                    </w:p>
                    <w:p w14:paraId="5289B4DB" w14:textId="44B45743" w:rsidR="00DD189C" w:rsidRDefault="00DD189C" w:rsidP="00DD189C">
                      <w:pPr>
                        <w:rPr>
                          <w:rFonts w:hAnsi="Aptos"/>
                          <w:color w:val="000000" w:themeColor="text1"/>
                          <w:kern w:val="24"/>
                        </w:rPr>
                      </w:pPr>
                      <w:r>
                        <w:rPr>
                          <w:rFonts w:hAnsi="Aptos"/>
                          <w:color w:val="000000" w:themeColor="text1"/>
                          <w:kern w:val="24"/>
                        </w:rPr>
                        <w:t>In cool weather, wind down around the fire pit, and you may catch the call of exotic deer, turkeys and the evening song of the Canyon Wren. During our long warm weather season, grab your favorite beverage and find a spot to watch the sun set.</w:t>
                      </w:r>
                    </w:p>
                    <w:p w14:paraId="07EC1865" w14:textId="77777777" w:rsidR="00DD189C" w:rsidRDefault="00DD189C" w:rsidP="00DD189C">
                      <w:pPr>
                        <w:rPr>
                          <w:rFonts w:hAnsi="Aptos"/>
                          <w:color w:val="000000" w:themeColor="text1"/>
                          <w:kern w:val="24"/>
                        </w:rPr>
                      </w:pPr>
                      <w:r>
                        <w:rPr>
                          <w:rFonts w:hAnsi="Aptos"/>
                          <w:color w:val="000000" w:themeColor="text1"/>
                          <w:kern w:val="24"/>
                        </w:rPr>
                        <w:t>And deep in the heart of Texas, you know what they say about the stars!</w:t>
                      </w:r>
                    </w:p>
                  </w:txbxContent>
                </v:textbox>
                <w10:wrap anchorx="margin"/>
              </v:shape>
            </w:pict>
          </mc:Fallback>
        </mc:AlternateContent>
      </w:r>
    </w:p>
    <w:sectPr w:rsidR="00020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9C"/>
    <w:rsid w:val="00020492"/>
    <w:rsid w:val="00045DD2"/>
    <w:rsid w:val="00397762"/>
    <w:rsid w:val="003F34B7"/>
    <w:rsid w:val="00921223"/>
    <w:rsid w:val="00DD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3148"/>
  <w15:chartTrackingRefBased/>
  <w15:docId w15:val="{C74DADE5-2776-4FA8-A27C-0447548F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1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18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18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8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8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18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18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18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8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89C"/>
    <w:rPr>
      <w:rFonts w:eastAsiaTheme="majorEastAsia" w:cstheme="majorBidi"/>
      <w:color w:val="272727" w:themeColor="text1" w:themeTint="D8"/>
    </w:rPr>
  </w:style>
  <w:style w:type="paragraph" w:styleId="Title">
    <w:name w:val="Title"/>
    <w:basedOn w:val="Normal"/>
    <w:next w:val="Normal"/>
    <w:link w:val="TitleChar"/>
    <w:uiPriority w:val="10"/>
    <w:qFormat/>
    <w:rsid w:val="00DD1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89C"/>
    <w:pPr>
      <w:spacing w:before="160"/>
      <w:jc w:val="center"/>
    </w:pPr>
    <w:rPr>
      <w:i/>
      <w:iCs/>
      <w:color w:val="404040" w:themeColor="text1" w:themeTint="BF"/>
    </w:rPr>
  </w:style>
  <w:style w:type="character" w:customStyle="1" w:styleId="QuoteChar">
    <w:name w:val="Quote Char"/>
    <w:basedOn w:val="DefaultParagraphFont"/>
    <w:link w:val="Quote"/>
    <w:uiPriority w:val="29"/>
    <w:rsid w:val="00DD189C"/>
    <w:rPr>
      <w:i/>
      <w:iCs/>
      <w:color w:val="404040" w:themeColor="text1" w:themeTint="BF"/>
    </w:rPr>
  </w:style>
  <w:style w:type="paragraph" w:styleId="ListParagraph">
    <w:name w:val="List Paragraph"/>
    <w:basedOn w:val="Normal"/>
    <w:uiPriority w:val="34"/>
    <w:qFormat/>
    <w:rsid w:val="00DD189C"/>
    <w:pPr>
      <w:ind w:left="720"/>
      <w:contextualSpacing/>
    </w:pPr>
  </w:style>
  <w:style w:type="character" w:styleId="IntenseEmphasis">
    <w:name w:val="Intense Emphasis"/>
    <w:basedOn w:val="DefaultParagraphFont"/>
    <w:uiPriority w:val="21"/>
    <w:qFormat/>
    <w:rsid w:val="00DD189C"/>
    <w:rPr>
      <w:i/>
      <w:iCs/>
      <w:color w:val="0F4761" w:themeColor="accent1" w:themeShade="BF"/>
    </w:rPr>
  </w:style>
  <w:style w:type="paragraph" w:styleId="IntenseQuote">
    <w:name w:val="Intense Quote"/>
    <w:basedOn w:val="Normal"/>
    <w:next w:val="Normal"/>
    <w:link w:val="IntenseQuoteChar"/>
    <w:uiPriority w:val="30"/>
    <w:qFormat/>
    <w:rsid w:val="00DD1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89C"/>
    <w:rPr>
      <w:i/>
      <w:iCs/>
      <w:color w:val="0F4761" w:themeColor="accent1" w:themeShade="BF"/>
    </w:rPr>
  </w:style>
  <w:style w:type="character" w:styleId="IntenseReference">
    <w:name w:val="Intense Reference"/>
    <w:basedOn w:val="DefaultParagraphFont"/>
    <w:uiPriority w:val="32"/>
    <w:qFormat/>
    <w:rsid w:val="00DD18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obrien</dc:creator>
  <cp:keywords/>
  <dc:description/>
  <cp:lastModifiedBy>kate obrien</cp:lastModifiedBy>
  <cp:revision>3</cp:revision>
  <dcterms:created xsi:type="dcterms:W3CDTF">2025-03-31T15:33:00Z</dcterms:created>
  <dcterms:modified xsi:type="dcterms:W3CDTF">2025-03-31T15:38:00Z</dcterms:modified>
</cp:coreProperties>
</file>